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2C" w:rsidRDefault="0076222C" w:rsidP="001434A9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Показатели динамического ряда</w:t>
      </w:r>
    </w:p>
    <w:p w:rsidR="0076222C" w:rsidRDefault="0076222C" w:rsidP="001434A9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</w:p>
    <w:p w:rsidR="001434A9" w:rsidRPr="00EB715B" w:rsidRDefault="001434A9" w:rsidP="001434A9">
      <w:pPr>
        <w:pStyle w:val="a3"/>
        <w:ind w:firstLine="709"/>
        <w:jc w:val="both"/>
        <w:rPr>
          <w:b/>
        </w:rPr>
      </w:pPr>
    </w:p>
    <w:p w:rsidR="001434A9" w:rsidRPr="00EB715B" w:rsidRDefault="001434A9" w:rsidP="001434A9">
      <w:pPr>
        <w:pStyle w:val="a3"/>
        <w:ind w:firstLine="709"/>
        <w:jc w:val="both"/>
        <w:rPr>
          <w:b/>
        </w:rPr>
      </w:pPr>
      <w:r w:rsidRPr="00EB715B">
        <w:rPr>
          <w:b/>
        </w:rPr>
        <w:t>Способы выравнивания динамических рядов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>Тренд — основная тенденция динамического ряда.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Три способа определения тренда: </w:t>
      </w:r>
    </w:p>
    <w:p w:rsidR="001434A9" w:rsidRPr="00EB715B" w:rsidRDefault="001434A9" w:rsidP="001434A9">
      <w:pPr>
        <w:pStyle w:val="a3"/>
        <w:numPr>
          <w:ilvl w:val="0"/>
          <w:numId w:val="1"/>
        </w:numPr>
        <w:jc w:val="both"/>
      </w:pPr>
      <w:r w:rsidRPr="00EB715B">
        <w:t xml:space="preserve">метод укрупнения интервалов; </w:t>
      </w:r>
    </w:p>
    <w:p w:rsidR="001434A9" w:rsidRPr="00EB715B" w:rsidRDefault="001434A9" w:rsidP="001434A9">
      <w:pPr>
        <w:pStyle w:val="a3"/>
        <w:numPr>
          <w:ilvl w:val="0"/>
          <w:numId w:val="1"/>
        </w:numPr>
        <w:jc w:val="both"/>
      </w:pPr>
      <w:r w:rsidRPr="00EB715B">
        <w:t xml:space="preserve">метод скользящей средней; </w:t>
      </w:r>
    </w:p>
    <w:p w:rsidR="001434A9" w:rsidRPr="00EB715B" w:rsidRDefault="001434A9" w:rsidP="001434A9">
      <w:pPr>
        <w:pStyle w:val="a3"/>
        <w:numPr>
          <w:ilvl w:val="0"/>
          <w:numId w:val="1"/>
        </w:numPr>
        <w:jc w:val="both"/>
      </w:pPr>
      <w:r w:rsidRPr="00EB715B">
        <w:t xml:space="preserve">аналитическое выравнивание. </w:t>
      </w:r>
    </w:p>
    <w:p w:rsidR="001434A9" w:rsidRPr="00EB715B" w:rsidRDefault="001434A9" w:rsidP="001434A9">
      <w:pPr>
        <w:pStyle w:val="a3"/>
        <w:ind w:firstLine="709"/>
        <w:jc w:val="both"/>
        <w:rPr>
          <w:b/>
          <w:i/>
        </w:rPr>
      </w:pPr>
      <w:r w:rsidRPr="00EB715B">
        <w:rPr>
          <w:b/>
          <w:i/>
        </w:rPr>
        <w:t>Метод укрупнения интервалов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Уровни по годам то растут, то падают и не позволяют увидеть тенденцию. Чтобы ее выявить, переходят к расчету уровней за большие промежутки времени: квартал, год, пятилетка, 10-летие и т.д. </w:t>
      </w:r>
    </w:p>
    <w:p w:rsidR="001434A9" w:rsidRPr="00EB715B" w:rsidRDefault="001434A9" w:rsidP="001434A9">
      <w:pPr>
        <w:pStyle w:val="a3"/>
        <w:ind w:firstLine="709"/>
        <w:jc w:val="both"/>
        <w:rPr>
          <w:b/>
          <w:i/>
        </w:rPr>
      </w:pPr>
      <w:r w:rsidRPr="00EB715B">
        <w:rPr>
          <w:b/>
          <w:i/>
        </w:rPr>
        <w:t>Метод скользящей средней: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Для каждого уровня определяется </w:t>
      </w:r>
      <w:proofErr w:type="gramStart"/>
      <w:r w:rsidRPr="00EB715B">
        <w:t>средний</w:t>
      </w:r>
      <w:proofErr w:type="gramEnd"/>
      <w:r w:rsidRPr="00EB715B">
        <w:t xml:space="preserve"> из близлежащих уровней. Определяют трехзвенную, пятизвенную, семизвенную и т.д. скользящие средние. 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В общем виде </w:t>
      </w:r>
      <w:proofErr w:type="gramStart"/>
      <w:r w:rsidRPr="00EB715B">
        <w:t>пятизвенная</w:t>
      </w:r>
      <w:proofErr w:type="gramEnd"/>
      <w:r w:rsidRPr="00EB715B">
        <w:t xml:space="preserve"> средняя рассчитывается следующим образом: </w:t>
      </w:r>
    </w:p>
    <w:p w:rsidR="001434A9" w:rsidRPr="00EB715B" w:rsidRDefault="001434A9" w:rsidP="001434A9">
      <w:pPr>
        <w:pStyle w:val="a3"/>
        <w:ind w:firstLine="709"/>
        <w:jc w:val="both"/>
      </w:pPr>
      <w:r>
        <w:rPr>
          <w:noProof/>
        </w:rPr>
        <w:drawing>
          <wp:inline distT="0" distB="0" distL="0" distR="0">
            <wp:extent cx="2105025" cy="400050"/>
            <wp:effectExtent l="0" t="0" r="9525" b="0"/>
            <wp:docPr id="1" name="Рисунок 1" descr="F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Аналогично рассчитывается трех- и </w:t>
      </w:r>
      <w:proofErr w:type="gramStart"/>
      <w:r w:rsidRPr="00EB715B">
        <w:t>семизвенные</w:t>
      </w:r>
      <w:proofErr w:type="gramEnd"/>
      <w:r w:rsidRPr="00EB715B">
        <w:t xml:space="preserve"> средние. </w:t>
      </w:r>
    </w:p>
    <w:p w:rsidR="001434A9" w:rsidRPr="00EB715B" w:rsidRDefault="001434A9" w:rsidP="001434A9">
      <w:pPr>
        <w:pStyle w:val="a3"/>
        <w:ind w:firstLine="709"/>
        <w:jc w:val="both"/>
        <w:rPr>
          <w:b/>
          <w:i/>
        </w:rPr>
      </w:pPr>
      <w:r w:rsidRPr="00EB715B">
        <w:rPr>
          <w:b/>
          <w:i/>
        </w:rPr>
        <w:t>Аналитическое выравнивание: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Представление уровней ряда в виде функции от времени 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В рядах динамики техника расчета параметров уравнения может быть упрощена. Для этого показателям времени t придают такие значения, чтобы их сумма была равна нулю. В этом случае параметры определяются следующим образом: </w:t>
      </w:r>
    </w:p>
    <w:p w:rsidR="001434A9" w:rsidRPr="00EB715B" w:rsidRDefault="001434A9" w:rsidP="001434A9">
      <w:pPr>
        <w:pStyle w:val="a3"/>
        <w:ind w:firstLine="709"/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742950" cy="981075"/>
            <wp:effectExtent l="0" t="0" r="0" b="9525"/>
            <wp:docPr id="2" name="Рисунок 2" descr="F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A9" w:rsidRPr="00EB715B" w:rsidRDefault="001434A9" w:rsidP="001434A9">
      <w:pPr>
        <w:pStyle w:val="a3"/>
        <w:ind w:firstLine="709"/>
        <w:jc w:val="both"/>
        <w:rPr>
          <w:i/>
        </w:rPr>
      </w:pPr>
      <w:proofErr w:type="spellStart"/>
      <w:proofErr w:type="gramStart"/>
      <w:r w:rsidRPr="00EB715B">
        <w:rPr>
          <w:i/>
          <w:lang w:val="en-US"/>
        </w:rPr>
        <w:t>y</w:t>
      </w:r>
      <w:r w:rsidRPr="00EB715B">
        <w:rPr>
          <w:i/>
          <w:vertAlign w:val="subscript"/>
          <w:lang w:val="en-US"/>
        </w:rPr>
        <w:t>t</w:t>
      </w:r>
      <w:proofErr w:type="spellEnd"/>
      <w:proofErr w:type="gramEnd"/>
      <w:r w:rsidRPr="00EB715B">
        <w:rPr>
          <w:i/>
        </w:rPr>
        <w:t xml:space="preserve"> = </w:t>
      </w:r>
      <w:r w:rsidRPr="00EB715B">
        <w:rPr>
          <w:i/>
          <w:lang w:val="en-US"/>
        </w:rPr>
        <w:t>a</w:t>
      </w:r>
      <w:r w:rsidRPr="00EB715B">
        <w:rPr>
          <w:i/>
          <w:vertAlign w:val="subscript"/>
        </w:rPr>
        <w:t>0</w:t>
      </w:r>
      <w:r w:rsidRPr="00EB715B">
        <w:rPr>
          <w:i/>
        </w:rPr>
        <w:t>+</w:t>
      </w:r>
      <w:r w:rsidRPr="00EB715B">
        <w:rPr>
          <w:i/>
          <w:lang w:val="en-US"/>
        </w:rPr>
        <w:t>a</w:t>
      </w:r>
      <w:r w:rsidRPr="00EB715B">
        <w:rPr>
          <w:i/>
          <w:vertAlign w:val="subscript"/>
        </w:rPr>
        <w:t>1</w:t>
      </w:r>
      <w:r w:rsidRPr="00EB715B">
        <w:rPr>
          <w:i/>
        </w:rPr>
        <w:t>×</w:t>
      </w:r>
      <w:r w:rsidRPr="00EB715B">
        <w:rPr>
          <w:i/>
          <w:lang w:val="en-US"/>
        </w:rPr>
        <w:t>t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где    </w:t>
      </w:r>
      <w:r w:rsidRPr="00EB715B">
        <w:rPr>
          <w:lang w:val="en-US"/>
        </w:rPr>
        <w:t>y</w:t>
      </w:r>
      <w:r w:rsidRPr="00EB715B">
        <w:t xml:space="preserve">   - количественный показатель ряда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rPr>
          <w:lang w:val="en-US"/>
        </w:rPr>
        <w:t>t</w:t>
      </w:r>
      <w:r w:rsidRPr="00EB715B">
        <w:t xml:space="preserve"> – </w:t>
      </w:r>
      <w:proofErr w:type="gramStart"/>
      <w:r w:rsidRPr="00EB715B">
        <w:t>показатель</w:t>
      </w:r>
      <w:proofErr w:type="gramEnd"/>
      <w:r w:rsidRPr="00EB715B">
        <w:t xml:space="preserve"> времени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rPr>
          <w:lang w:val="en-US"/>
        </w:rPr>
        <w:t>n</w:t>
      </w:r>
      <w:r w:rsidRPr="00EB715B">
        <w:t xml:space="preserve"> – </w:t>
      </w:r>
      <w:proofErr w:type="gramStart"/>
      <w:r w:rsidRPr="00EB715B">
        <w:t>количество</w:t>
      </w:r>
      <w:proofErr w:type="gramEnd"/>
      <w:r w:rsidRPr="00EB715B">
        <w:t xml:space="preserve"> временных периодов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>     При этом</w:t>
      </w:r>
      <w:proofErr w:type="gramStart"/>
      <w:r w:rsidRPr="00EB715B">
        <w:t>,</w:t>
      </w:r>
      <w:proofErr w:type="gramEnd"/>
      <w:r w:rsidRPr="00EB715B">
        <w:t xml:space="preserve"> если в динамическом ряду нечетное число уровней, то серединное значение времени принимают равным нулю, вверх, по убыванию, располагают по порядку отрицательные значения, вниз, по возрастанию — положительные значения: 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      -5, -4, -3, -2, -1, 0, 1, 2, 3, 4, 5. 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Если число уровней четное, то строят такой ряд: 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>           -7, -5, -3, -1, 1, 3, 5, 7 = 0</w:t>
      </w:r>
    </w:p>
    <w:p w:rsidR="005B46DD" w:rsidRDefault="005B46DD"/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Если построенное уравнение надежно, можно проводить экстраполяцию и интерполяцию. </w:t>
      </w:r>
    </w:p>
    <w:p w:rsidR="001434A9" w:rsidRPr="00EB715B" w:rsidRDefault="001434A9" w:rsidP="001434A9">
      <w:pPr>
        <w:pStyle w:val="a3"/>
        <w:ind w:firstLine="709"/>
        <w:jc w:val="both"/>
      </w:pPr>
      <w:r w:rsidRPr="00EB715B">
        <w:t xml:space="preserve">     Экстраполяция — продолжение тенденций прошлого в будущее. </w:t>
      </w:r>
    </w:p>
    <w:p w:rsidR="001434A9" w:rsidRPr="00EB715B" w:rsidRDefault="001434A9" w:rsidP="001434A9">
      <w:pPr>
        <w:pStyle w:val="a3"/>
        <w:ind w:firstLine="709"/>
        <w:jc w:val="both"/>
        <w:rPr>
          <w:b/>
          <w:i/>
          <w:lang w:val="en-US"/>
        </w:rPr>
      </w:pPr>
      <w:r w:rsidRPr="00EB715B">
        <w:rPr>
          <w:b/>
          <w:lang w:val="en-US"/>
        </w:rPr>
        <w:t xml:space="preserve">Y = </w:t>
      </w:r>
      <w:r w:rsidRPr="00EB715B">
        <w:rPr>
          <w:b/>
          <w:i/>
          <w:lang w:val="en-US"/>
        </w:rPr>
        <w:t>a</w:t>
      </w:r>
      <w:r w:rsidRPr="00EB715B">
        <w:rPr>
          <w:b/>
          <w:i/>
          <w:vertAlign w:val="subscript"/>
          <w:lang w:val="en-US"/>
        </w:rPr>
        <w:t>0</w:t>
      </w:r>
      <w:r w:rsidRPr="00EB715B">
        <w:rPr>
          <w:b/>
          <w:i/>
          <w:lang w:val="en-US"/>
        </w:rPr>
        <w:t>+a</w:t>
      </w:r>
      <w:r w:rsidRPr="00EB715B">
        <w:rPr>
          <w:b/>
          <w:i/>
          <w:vertAlign w:val="subscript"/>
          <w:lang w:val="en-US"/>
        </w:rPr>
        <w:t>1</w:t>
      </w:r>
      <w:r w:rsidRPr="00EB715B">
        <w:rPr>
          <w:b/>
          <w:i/>
          <w:lang w:val="en-US"/>
        </w:rPr>
        <w:t xml:space="preserve"> ×t</w:t>
      </w:r>
    </w:p>
    <w:p w:rsidR="001434A9" w:rsidRDefault="001434A9"/>
    <w:p w:rsidR="00CA2FA8" w:rsidRDefault="001434A9">
      <w:r w:rsidRPr="00CA2FA8">
        <w:rPr>
          <w:b/>
        </w:rPr>
        <w:t>Условие задачи:</w:t>
      </w:r>
      <w:r>
        <w:t xml:space="preserve"> В районе изучена заболеваемость населения ветряной оспой за 10 лет (см. табл.). </w:t>
      </w:r>
    </w:p>
    <w:p w:rsidR="00CA2FA8" w:rsidRDefault="00CA2FA8"/>
    <w:p w:rsidR="00CA2FA8" w:rsidRDefault="00CA2FA8"/>
    <w:p w:rsidR="00CA2FA8" w:rsidRDefault="00CA2FA8">
      <w:bookmarkStart w:id="0" w:name="_GoBack"/>
      <w:bookmarkEnd w:id="0"/>
    </w:p>
    <w:p w:rsidR="001434A9" w:rsidRDefault="001434A9">
      <w:r>
        <w:lastRenderedPageBreak/>
        <w:t xml:space="preserve">Таблица. Заболеваемость населения района ветряной оспой за 10 лет (на 10 000 населения) </w:t>
      </w:r>
    </w:p>
    <w:p w:rsidR="001434A9" w:rsidRDefault="001434A9"/>
    <w:tbl>
      <w:tblPr>
        <w:tblStyle w:val="a6"/>
        <w:tblW w:w="9594" w:type="dxa"/>
        <w:tblLook w:val="04A0" w:firstRow="1" w:lastRow="0" w:firstColumn="1" w:lastColumn="0" w:noHBand="0" w:noVBand="1"/>
      </w:tblPr>
      <w:tblGrid>
        <w:gridCol w:w="1668"/>
        <w:gridCol w:w="2126"/>
        <w:gridCol w:w="1497"/>
        <w:gridCol w:w="1388"/>
        <w:gridCol w:w="1418"/>
        <w:gridCol w:w="1497"/>
      </w:tblGrid>
      <w:tr w:rsidR="00AA7678" w:rsidTr="00CA2FA8">
        <w:tc>
          <w:tcPr>
            <w:tcW w:w="1668" w:type="dxa"/>
          </w:tcPr>
          <w:p w:rsidR="00AA7678" w:rsidRDefault="00AA7678">
            <w:r>
              <w:t>Годы</w:t>
            </w:r>
          </w:p>
        </w:tc>
        <w:tc>
          <w:tcPr>
            <w:tcW w:w="2126" w:type="dxa"/>
          </w:tcPr>
          <w:p w:rsidR="00AA7678" w:rsidRDefault="00AA7678">
            <w:r>
              <w:t>Показатель</w:t>
            </w:r>
            <w:r w:rsidR="00CA2FA8">
              <w:t>, чел на 10 тыс. населения</w:t>
            </w:r>
          </w:p>
        </w:tc>
        <w:tc>
          <w:tcPr>
            <w:tcW w:w="1497" w:type="dxa"/>
          </w:tcPr>
          <w:p w:rsidR="00AA7678" w:rsidRDefault="00AA7678">
            <w:r>
              <w:t>Абсолютное отклонение</w:t>
            </w:r>
          </w:p>
        </w:tc>
        <w:tc>
          <w:tcPr>
            <w:tcW w:w="1388" w:type="dxa"/>
          </w:tcPr>
          <w:p w:rsidR="00AA7678" w:rsidRDefault="00AA7678">
            <w:r>
              <w:t>Темп роста,%</w:t>
            </w:r>
          </w:p>
        </w:tc>
        <w:tc>
          <w:tcPr>
            <w:tcW w:w="1418" w:type="dxa"/>
          </w:tcPr>
          <w:p w:rsidR="00AA7678" w:rsidRDefault="00AA7678">
            <w:r>
              <w:t>Темп прироста,%</w:t>
            </w:r>
          </w:p>
        </w:tc>
        <w:tc>
          <w:tcPr>
            <w:tcW w:w="1497" w:type="dxa"/>
          </w:tcPr>
          <w:p w:rsidR="00AA7678" w:rsidRDefault="00AA7678">
            <w:r>
              <w:t>Абсолютное содержание одного % прироста</w:t>
            </w:r>
          </w:p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2001</w:t>
            </w:r>
          </w:p>
        </w:tc>
        <w:tc>
          <w:tcPr>
            <w:tcW w:w="2126" w:type="dxa"/>
          </w:tcPr>
          <w:p w:rsidR="00AA7678" w:rsidRDefault="00AA7678">
            <w:r>
              <w:t>3</w:t>
            </w:r>
            <w:r>
              <w:t>,5</w:t>
            </w:r>
          </w:p>
        </w:tc>
        <w:tc>
          <w:tcPr>
            <w:tcW w:w="1497" w:type="dxa"/>
          </w:tcPr>
          <w:p w:rsidR="00AA7678" w:rsidRDefault="00AA7678"/>
        </w:tc>
        <w:tc>
          <w:tcPr>
            <w:tcW w:w="1388" w:type="dxa"/>
          </w:tcPr>
          <w:p w:rsidR="00AA7678" w:rsidRDefault="00AA7678"/>
        </w:tc>
        <w:tc>
          <w:tcPr>
            <w:tcW w:w="1418" w:type="dxa"/>
          </w:tcPr>
          <w:p w:rsidR="00AA7678" w:rsidRDefault="00AA7678"/>
        </w:tc>
        <w:tc>
          <w:tcPr>
            <w:tcW w:w="1497" w:type="dxa"/>
          </w:tcPr>
          <w:p w:rsidR="00AA7678" w:rsidRDefault="00AA7678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2002</w:t>
            </w:r>
          </w:p>
        </w:tc>
        <w:tc>
          <w:tcPr>
            <w:tcW w:w="2126" w:type="dxa"/>
          </w:tcPr>
          <w:p w:rsidR="00AA7678" w:rsidRDefault="00AA7678">
            <w:r>
              <w:t>4</w:t>
            </w:r>
            <w:r>
              <w:t>,9</w:t>
            </w:r>
          </w:p>
        </w:tc>
        <w:tc>
          <w:tcPr>
            <w:tcW w:w="1497" w:type="dxa"/>
          </w:tcPr>
          <w:p w:rsidR="00AA7678" w:rsidRDefault="00AA7678"/>
        </w:tc>
        <w:tc>
          <w:tcPr>
            <w:tcW w:w="1388" w:type="dxa"/>
          </w:tcPr>
          <w:p w:rsidR="00AA7678" w:rsidRDefault="00AA7678"/>
        </w:tc>
        <w:tc>
          <w:tcPr>
            <w:tcW w:w="1418" w:type="dxa"/>
          </w:tcPr>
          <w:p w:rsidR="00AA7678" w:rsidRDefault="00AA7678"/>
        </w:tc>
        <w:tc>
          <w:tcPr>
            <w:tcW w:w="1497" w:type="dxa"/>
          </w:tcPr>
          <w:p w:rsidR="00AA7678" w:rsidRDefault="00AA7678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2003</w:t>
            </w:r>
          </w:p>
        </w:tc>
        <w:tc>
          <w:tcPr>
            <w:tcW w:w="2126" w:type="dxa"/>
          </w:tcPr>
          <w:p w:rsidR="00AA7678" w:rsidRDefault="00AA7678">
            <w:r>
              <w:t>3</w:t>
            </w:r>
            <w:r>
              <w:t>,6</w:t>
            </w:r>
          </w:p>
        </w:tc>
        <w:tc>
          <w:tcPr>
            <w:tcW w:w="1497" w:type="dxa"/>
          </w:tcPr>
          <w:p w:rsidR="00AA7678" w:rsidRDefault="00AA7678"/>
        </w:tc>
        <w:tc>
          <w:tcPr>
            <w:tcW w:w="1388" w:type="dxa"/>
          </w:tcPr>
          <w:p w:rsidR="00AA7678" w:rsidRDefault="00AA7678"/>
        </w:tc>
        <w:tc>
          <w:tcPr>
            <w:tcW w:w="1418" w:type="dxa"/>
          </w:tcPr>
          <w:p w:rsidR="00AA7678" w:rsidRDefault="00AA7678"/>
        </w:tc>
        <w:tc>
          <w:tcPr>
            <w:tcW w:w="1497" w:type="dxa"/>
          </w:tcPr>
          <w:p w:rsidR="00AA7678" w:rsidRDefault="00AA7678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2004</w:t>
            </w:r>
          </w:p>
        </w:tc>
        <w:tc>
          <w:tcPr>
            <w:tcW w:w="2126" w:type="dxa"/>
          </w:tcPr>
          <w:p w:rsidR="00AA7678" w:rsidRDefault="00AA7678">
            <w:r>
              <w:t>5,7</w:t>
            </w:r>
          </w:p>
        </w:tc>
        <w:tc>
          <w:tcPr>
            <w:tcW w:w="1497" w:type="dxa"/>
          </w:tcPr>
          <w:p w:rsidR="00AA7678" w:rsidRDefault="00AA7678"/>
        </w:tc>
        <w:tc>
          <w:tcPr>
            <w:tcW w:w="1388" w:type="dxa"/>
          </w:tcPr>
          <w:p w:rsidR="00AA7678" w:rsidRDefault="00AA7678"/>
        </w:tc>
        <w:tc>
          <w:tcPr>
            <w:tcW w:w="1418" w:type="dxa"/>
          </w:tcPr>
          <w:p w:rsidR="00AA7678" w:rsidRDefault="00AA7678"/>
        </w:tc>
        <w:tc>
          <w:tcPr>
            <w:tcW w:w="1497" w:type="dxa"/>
          </w:tcPr>
          <w:p w:rsidR="00AA7678" w:rsidRDefault="00AA7678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2005</w:t>
            </w:r>
          </w:p>
        </w:tc>
        <w:tc>
          <w:tcPr>
            <w:tcW w:w="2126" w:type="dxa"/>
          </w:tcPr>
          <w:p w:rsidR="00AA7678" w:rsidRDefault="00AA7678">
            <w:r>
              <w:t>6,5</w:t>
            </w:r>
          </w:p>
        </w:tc>
        <w:tc>
          <w:tcPr>
            <w:tcW w:w="1497" w:type="dxa"/>
          </w:tcPr>
          <w:p w:rsidR="00AA7678" w:rsidRDefault="00AA7678"/>
        </w:tc>
        <w:tc>
          <w:tcPr>
            <w:tcW w:w="1388" w:type="dxa"/>
          </w:tcPr>
          <w:p w:rsidR="00AA7678" w:rsidRDefault="00AA7678"/>
        </w:tc>
        <w:tc>
          <w:tcPr>
            <w:tcW w:w="1418" w:type="dxa"/>
          </w:tcPr>
          <w:p w:rsidR="00AA7678" w:rsidRDefault="00AA7678"/>
        </w:tc>
        <w:tc>
          <w:tcPr>
            <w:tcW w:w="1497" w:type="dxa"/>
          </w:tcPr>
          <w:p w:rsidR="00AA7678" w:rsidRDefault="00AA7678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2006</w:t>
            </w:r>
          </w:p>
        </w:tc>
        <w:tc>
          <w:tcPr>
            <w:tcW w:w="2126" w:type="dxa"/>
          </w:tcPr>
          <w:p w:rsidR="00AA7678" w:rsidRDefault="00AA7678" w:rsidP="001434A9">
            <w:r>
              <w:t>5,5</w:t>
            </w:r>
          </w:p>
        </w:tc>
        <w:tc>
          <w:tcPr>
            <w:tcW w:w="1497" w:type="dxa"/>
          </w:tcPr>
          <w:p w:rsidR="00AA7678" w:rsidRDefault="00AA7678" w:rsidP="001434A9"/>
        </w:tc>
        <w:tc>
          <w:tcPr>
            <w:tcW w:w="1388" w:type="dxa"/>
          </w:tcPr>
          <w:p w:rsidR="00AA7678" w:rsidRDefault="00AA7678" w:rsidP="001434A9"/>
        </w:tc>
        <w:tc>
          <w:tcPr>
            <w:tcW w:w="1418" w:type="dxa"/>
          </w:tcPr>
          <w:p w:rsidR="00AA7678" w:rsidRDefault="00AA7678" w:rsidP="001434A9"/>
        </w:tc>
        <w:tc>
          <w:tcPr>
            <w:tcW w:w="1497" w:type="dxa"/>
          </w:tcPr>
          <w:p w:rsidR="00AA7678" w:rsidRDefault="00AA7678" w:rsidP="001434A9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2007</w:t>
            </w:r>
          </w:p>
        </w:tc>
        <w:tc>
          <w:tcPr>
            <w:tcW w:w="2126" w:type="dxa"/>
          </w:tcPr>
          <w:p w:rsidR="00AA7678" w:rsidRDefault="00AA7678" w:rsidP="001434A9">
            <w:r>
              <w:t>8,1</w:t>
            </w:r>
          </w:p>
        </w:tc>
        <w:tc>
          <w:tcPr>
            <w:tcW w:w="1497" w:type="dxa"/>
          </w:tcPr>
          <w:p w:rsidR="00AA7678" w:rsidRDefault="00AA7678" w:rsidP="001434A9"/>
        </w:tc>
        <w:tc>
          <w:tcPr>
            <w:tcW w:w="1388" w:type="dxa"/>
          </w:tcPr>
          <w:p w:rsidR="00AA7678" w:rsidRDefault="00AA7678" w:rsidP="001434A9"/>
        </w:tc>
        <w:tc>
          <w:tcPr>
            <w:tcW w:w="1418" w:type="dxa"/>
          </w:tcPr>
          <w:p w:rsidR="00AA7678" w:rsidRDefault="00AA7678" w:rsidP="001434A9"/>
        </w:tc>
        <w:tc>
          <w:tcPr>
            <w:tcW w:w="1497" w:type="dxa"/>
          </w:tcPr>
          <w:p w:rsidR="00AA7678" w:rsidRDefault="00AA7678" w:rsidP="001434A9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2008</w:t>
            </w:r>
          </w:p>
        </w:tc>
        <w:tc>
          <w:tcPr>
            <w:tcW w:w="2126" w:type="dxa"/>
          </w:tcPr>
          <w:p w:rsidR="00AA7678" w:rsidRDefault="00AA7678" w:rsidP="001434A9">
            <w:r>
              <w:t>7,2</w:t>
            </w:r>
          </w:p>
        </w:tc>
        <w:tc>
          <w:tcPr>
            <w:tcW w:w="1497" w:type="dxa"/>
          </w:tcPr>
          <w:p w:rsidR="00AA7678" w:rsidRDefault="00AA7678" w:rsidP="001434A9"/>
        </w:tc>
        <w:tc>
          <w:tcPr>
            <w:tcW w:w="1388" w:type="dxa"/>
          </w:tcPr>
          <w:p w:rsidR="00AA7678" w:rsidRDefault="00AA7678" w:rsidP="001434A9"/>
        </w:tc>
        <w:tc>
          <w:tcPr>
            <w:tcW w:w="1418" w:type="dxa"/>
          </w:tcPr>
          <w:p w:rsidR="00AA7678" w:rsidRDefault="00AA7678" w:rsidP="001434A9"/>
        </w:tc>
        <w:tc>
          <w:tcPr>
            <w:tcW w:w="1497" w:type="dxa"/>
          </w:tcPr>
          <w:p w:rsidR="00AA7678" w:rsidRDefault="00AA7678" w:rsidP="001434A9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2009</w:t>
            </w:r>
          </w:p>
        </w:tc>
        <w:tc>
          <w:tcPr>
            <w:tcW w:w="2126" w:type="dxa"/>
          </w:tcPr>
          <w:p w:rsidR="00AA7678" w:rsidRDefault="00AA7678" w:rsidP="001434A9">
            <w:r>
              <w:t>5,0</w:t>
            </w:r>
          </w:p>
        </w:tc>
        <w:tc>
          <w:tcPr>
            <w:tcW w:w="1497" w:type="dxa"/>
          </w:tcPr>
          <w:p w:rsidR="00AA7678" w:rsidRDefault="00AA7678" w:rsidP="001434A9"/>
        </w:tc>
        <w:tc>
          <w:tcPr>
            <w:tcW w:w="1388" w:type="dxa"/>
          </w:tcPr>
          <w:p w:rsidR="00AA7678" w:rsidRDefault="00AA7678" w:rsidP="001434A9"/>
        </w:tc>
        <w:tc>
          <w:tcPr>
            <w:tcW w:w="1418" w:type="dxa"/>
          </w:tcPr>
          <w:p w:rsidR="00AA7678" w:rsidRDefault="00AA7678" w:rsidP="001434A9"/>
        </w:tc>
        <w:tc>
          <w:tcPr>
            <w:tcW w:w="1497" w:type="dxa"/>
          </w:tcPr>
          <w:p w:rsidR="00AA7678" w:rsidRDefault="00AA7678" w:rsidP="001434A9"/>
        </w:tc>
      </w:tr>
      <w:tr w:rsidR="00AA7678" w:rsidTr="00CA2FA8">
        <w:tc>
          <w:tcPr>
            <w:tcW w:w="1668" w:type="dxa"/>
          </w:tcPr>
          <w:p w:rsidR="00AA7678" w:rsidRDefault="00AA7678">
            <w:r>
              <w:t>2010</w:t>
            </w:r>
          </w:p>
        </w:tc>
        <w:tc>
          <w:tcPr>
            <w:tcW w:w="2126" w:type="dxa"/>
          </w:tcPr>
          <w:p w:rsidR="00AA7678" w:rsidRDefault="00AA7678" w:rsidP="001434A9">
            <w:r>
              <w:t>7,3</w:t>
            </w:r>
          </w:p>
        </w:tc>
        <w:tc>
          <w:tcPr>
            <w:tcW w:w="1497" w:type="dxa"/>
          </w:tcPr>
          <w:p w:rsidR="00AA7678" w:rsidRDefault="00AA7678" w:rsidP="001434A9"/>
        </w:tc>
        <w:tc>
          <w:tcPr>
            <w:tcW w:w="1388" w:type="dxa"/>
          </w:tcPr>
          <w:p w:rsidR="00AA7678" w:rsidRDefault="00AA7678" w:rsidP="001434A9"/>
        </w:tc>
        <w:tc>
          <w:tcPr>
            <w:tcW w:w="1418" w:type="dxa"/>
          </w:tcPr>
          <w:p w:rsidR="00AA7678" w:rsidRDefault="00AA7678" w:rsidP="001434A9"/>
        </w:tc>
        <w:tc>
          <w:tcPr>
            <w:tcW w:w="1497" w:type="dxa"/>
          </w:tcPr>
          <w:p w:rsidR="00AA7678" w:rsidRDefault="00AA7678" w:rsidP="001434A9"/>
        </w:tc>
      </w:tr>
    </w:tbl>
    <w:p w:rsidR="00AA7678" w:rsidRDefault="00AA7678"/>
    <w:p w:rsidR="00AA7678" w:rsidRDefault="001434A9">
      <w:r>
        <w:t xml:space="preserve"> Задание: на основании данного динамического ряда требуется:</w:t>
      </w:r>
    </w:p>
    <w:p w:rsidR="00AA7678" w:rsidRDefault="001434A9">
      <w:r>
        <w:t xml:space="preserve">1. Обосновать необходимость выравнивания ряда. </w:t>
      </w:r>
    </w:p>
    <w:p w:rsidR="00AA7678" w:rsidRDefault="001434A9">
      <w:r>
        <w:t xml:space="preserve">2. Выровнять ряд </w:t>
      </w:r>
      <w:r w:rsidR="00AA7678">
        <w:t>разными способами</w:t>
      </w:r>
      <w:r>
        <w:t xml:space="preserve">. </w:t>
      </w:r>
    </w:p>
    <w:p w:rsidR="00AA7678" w:rsidRDefault="001434A9">
      <w:r>
        <w:t>3. Рассчитать</w:t>
      </w:r>
      <w:r w:rsidR="00AA7678">
        <w:t xml:space="preserve"> цепные</w:t>
      </w:r>
      <w:r>
        <w:t xml:space="preserve"> показатели динамического р</w:t>
      </w:r>
      <w:r w:rsidR="00AA7678">
        <w:t xml:space="preserve">яда (абсолютный прирост, темп </w:t>
      </w:r>
      <w:r>
        <w:t xml:space="preserve">роста, темп прироста, значение 1% прироста). </w:t>
      </w:r>
    </w:p>
    <w:p w:rsidR="00AA7678" w:rsidRDefault="001434A9">
      <w:r>
        <w:t xml:space="preserve">4. Изобразить ряд графически. </w:t>
      </w:r>
    </w:p>
    <w:p w:rsidR="00AA7678" w:rsidRDefault="001434A9">
      <w:r>
        <w:t>5. Сделать выводы о динамике явления по выровненным уровням.</w:t>
      </w:r>
    </w:p>
    <w:p w:rsidR="00AA7678" w:rsidRDefault="00AA7678"/>
    <w:p w:rsidR="001434A9" w:rsidRPr="00AA7678" w:rsidRDefault="00AA7678">
      <w:pPr>
        <w:rPr>
          <w:b/>
        </w:rPr>
      </w:pPr>
      <w:r w:rsidRPr="00AA7678">
        <w:rPr>
          <w:b/>
        </w:rPr>
        <w:t>Выравнивание исходного динамического ряда методом укрупненных интервалов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1526"/>
        <w:gridCol w:w="3010"/>
        <w:gridCol w:w="2976"/>
      </w:tblGrid>
      <w:tr w:rsidR="00AA7678" w:rsidTr="00AA7678">
        <w:tc>
          <w:tcPr>
            <w:tcW w:w="1668" w:type="dxa"/>
          </w:tcPr>
          <w:p w:rsidR="00AA7678" w:rsidRDefault="00AA7678" w:rsidP="00C02131">
            <w:r>
              <w:t>Годы</w:t>
            </w:r>
          </w:p>
        </w:tc>
        <w:tc>
          <w:tcPr>
            <w:tcW w:w="1526" w:type="dxa"/>
          </w:tcPr>
          <w:p w:rsidR="00AA7678" w:rsidRDefault="00AA7678" w:rsidP="00C02131">
            <w:r>
              <w:t>Показатель</w:t>
            </w:r>
          </w:p>
        </w:tc>
        <w:tc>
          <w:tcPr>
            <w:tcW w:w="3010" w:type="dxa"/>
          </w:tcPr>
          <w:p w:rsidR="00AA7678" w:rsidRDefault="00AA7678" w:rsidP="00C02131">
            <w:r>
              <w:t>Средняя заболеваемость за 3 года</w:t>
            </w:r>
          </w:p>
        </w:tc>
        <w:tc>
          <w:tcPr>
            <w:tcW w:w="2976" w:type="dxa"/>
          </w:tcPr>
          <w:p w:rsidR="00AA7678" w:rsidRDefault="00AA7678" w:rsidP="00AA7678">
            <w:r>
              <w:t xml:space="preserve">Средняя заболеваемость за </w:t>
            </w:r>
            <w:r>
              <w:t>5</w:t>
            </w:r>
            <w:r>
              <w:t xml:space="preserve"> </w:t>
            </w:r>
            <w:r>
              <w:t>лет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2001</w:t>
            </w:r>
          </w:p>
        </w:tc>
        <w:tc>
          <w:tcPr>
            <w:tcW w:w="1526" w:type="dxa"/>
          </w:tcPr>
          <w:p w:rsidR="00AA7678" w:rsidRDefault="00AA7678" w:rsidP="00C02131">
            <w:r>
              <w:t>3,5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2002</w:t>
            </w:r>
          </w:p>
        </w:tc>
        <w:tc>
          <w:tcPr>
            <w:tcW w:w="1526" w:type="dxa"/>
          </w:tcPr>
          <w:p w:rsidR="00AA7678" w:rsidRDefault="00AA7678" w:rsidP="00C02131">
            <w:r>
              <w:t>4,9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2003</w:t>
            </w:r>
          </w:p>
        </w:tc>
        <w:tc>
          <w:tcPr>
            <w:tcW w:w="1526" w:type="dxa"/>
          </w:tcPr>
          <w:p w:rsidR="00AA7678" w:rsidRDefault="00AA7678" w:rsidP="00C02131">
            <w:r>
              <w:t>3,6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/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2004</w:t>
            </w:r>
          </w:p>
        </w:tc>
        <w:tc>
          <w:tcPr>
            <w:tcW w:w="1526" w:type="dxa"/>
          </w:tcPr>
          <w:p w:rsidR="00AA7678" w:rsidRDefault="00AA7678" w:rsidP="00C02131">
            <w:r>
              <w:t>5,7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2005</w:t>
            </w:r>
          </w:p>
        </w:tc>
        <w:tc>
          <w:tcPr>
            <w:tcW w:w="1526" w:type="dxa"/>
          </w:tcPr>
          <w:p w:rsidR="00AA7678" w:rsidRDefault="00AA7678" w:rsidP="00C02131">
            <w:r>
              <w:t>6,5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2006</w:t>
            </w:r>
          </w:p>
        </w:tc>
        <w:tc>
          <w:tcPr>
            <w:tcW w:w="1526" w:type="dxa"/>
          </w:tcPr>
          <w:p w:rsidR="00AA7678" w:rsidRDefault="00AA7678" w:rsidP="00C02131">
            <w:r>
              <w:t>5,5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2007</w:t>
            </w:r>
          </w:p>
        </w:tc>
        <w:tc>
          <w:tcPr>
            <w:tcW w:w="1526" w:type="dxa"/>
          </w:tcPr>
          <w:p w:rsidR="00AA7678" w:rsidRDefault="00AA7678" w:rsidP="00C02131">
            <w:r>
              <w:t>8,1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2008</w:t>
            </w:r>
          </w:p>
        </w:tc>
        <w:tc>
          <w:tcPr>
            <w:tcW w:w="1526" w:type="dxa"/>
          </w:tcPr>
          <w:p w:rsidR="00AA7678" w:rsidRDefault="00AA7678" w:rsidP="00C02131">
            <w:r>
              <w:t>7,2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/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2009</w:t>
            </w:r>
          </w:p>
        </w:tc>
        <w:tc>
          <w:tcPr>
            <w:tcW w:w="1526" w:type="dxa"/>
          </w:tcPr>
          <w:p w:rsidR="00AA7678" w:rsidRDefault="00AA7678" w:rsidP="00C02131">
            <w:r>
              <w:t>5,0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AA7678">
        <w:tc>
          <w:tcPr>
            <w:tcW w:w="1668" w:type="dxa"/>
          </w:tcPr>
          <w:p w:rsidR="00AA7678" w:rsidRDefault="00AA7678" w:rsidP="00C02131">
            <w:r>
              <w:t>2010</w:t>
            </w:r>
          </w:p>
        </w:tc>
        <w:tc>
          <w:tcPr>
            <w:tcW w:w="1526" w:type="dxa"/>
          </w:tcPr>
          <w:p w:rsidR="00AA7678" w:rsidRDefault="00AA7678" w:rsidP="00C02131">
            <w:r>
              <w:t>7,3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</w:tbl>
    <w:p w:rsidR="00AA7678" w:rsidRPr="009E6BD7" w:rsidRDefault="009E6BD7">
      <w:pPr>
        <w:rPr>
          <w:b/>
        </w:rPr>
      </w:pPr>
      <w:r w:rsidRPr="009E6BD7">
        <w:rPr>
          <w:b/>
        </w:rPr>
        <w:t>Пример: (3,5+4,9+3,6)/3 = 4</w:t>
      </w:r>
    </w:p>
    <w:p w:rsidR="009E6BD7" w:rsidRPr="009E6BD7" w:rsidRDefault="009E6BD7">
      <w:pPr>
        <w:rPr>
          <w:b/>
        </w:rPr>
      </w:pPr>
      <w:r w:rsidRPr="009E6BD7">
        <w:rPr>
          <w:b/>
        </w:rPr>
        <w:t>(5,7+6,5+5,5)/3 = 5,9</w:t>
      </w:r>
    </w:p>
    <w:p w:rsidR="00AA7678" w:rsidRDefault="00AA7678"/>
    <w:p w:rsidR="00AA7678" w:rsidRDefault="00AA7678">
      <w:pPr>
        <w:rPr>
          <w:b/>
        </w:rPr>
      </w:pPr>
      <w:r w:rsidRPr="00AA7678">
        <w:rPr>
          <w:b/>
        </w:rPr>
        <w:t xml:space="preserve">Выравнивание исходного динамического ряда методом </w:t>
      </w:r>
      <w:proofErr w:type="gramStart"/>
      <w:r w:rsidRPr="00AA7678">
        <w:rPr>
          <w:b/>
        </w:rPr>
        <w:t>скользящей</w:t>
      </w:r>
      <w:proofErr w:type="gramEnd"/>
      <w:r w:rsidRPr="00AA7678">
        <w:rPr>
          <w:b/>
        </w:rPr>
        <w:t xml:space="preserve"> средней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1526"/>
        <w:gridCol w:w="3010"/>
        <w:gridCol w:w="2976"/>
      </w:tblGrid>
      <w:tr w:rsidR="00AA7678" w:rsidTr="00C02131">
        <w:tc>
          <w:tcPr>
            <w:tcW w:w="1668" w:type="dxa"/>
          </w:tcPr>
          <w:p w:rsidR="00AA7678" w:rsidRDefault="00AA7678" w:rsidP="00C02131">
            <w:r>
              <w:t>Годы</w:t>
            </w:r>
          </w:p>
        </w:tc>
        <w:tc>
          <w:tcPr>
            <w:tcW w:w="1526" w:type="dxa"/>
          </w:tcPr>
          <w:p w:rsidR="00AA7678" w:rsidRDefault="00AA7678" w:rsidP="00C02131">
            <w:r>
              <w:t>Показатель</w:t>
            </w:r>
          </w:p>
        </w:tc>
        <w:tc>
          <w:tcPr>
            <w:tcW w:w="3010" w:type="dxa"/>
          </w:tcPr>
          <w:p w:rsidR="00AA7678" w:rsidRPr="00AA7678" w:rsidRDefault="00AA7678" w:rsidP="00C02131">
            <w:r w:rsidRPr="00AA7678">
              <w:t xml:space="preserve">Трехзвенная </w:t>
            </w:r>
            <w:r w:rsidRPr="00AA7678">
              <w:rPr>
                <w:bCs/>
              </w:rPr>
              <w:t>средняя</w:t>
            </w:r>
          </w:p>
        </w:tc>
        <w:tc>
          <w:tcPr>
            <w:tcW w:w="2976" w:type="dxa"/>
          </w:tcPr>
          <w:p w:rsidR="00AA7678" w:rsidRPr="00AA7678" w:rsidRDefault="00AA7678" w:rsidP="00C02131">
            <w:r w:rsidRPr="00AA7678">
              <w:t xml:space="preserve">Пятизвенная </w:t>
            </w:r>
            <w:r w:rsidRPr="00AA7678">
              <w:rPr>
                <w:bCs/>
              </w:rPr>
              <w:t>средняя</w:t>
            </w:r>
          </w:p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2001</w:t>
            </w:r>
          </w:p>
        </w:tc>
        <w:tc>
          <w:tcPr>
            <w:tcW w:w="1526" w:type="dxa"/>
          </w:tcPr>
          <w:p w:rsidR="00AA7678" w:rsidRDefault="00AA7678" w:rsidP="00C02131">
            <w:r>
              <w:t>3,5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2002</w:t>
            </w:r>
          </w:p>
        </w:tc>
        <w:tc>
          <w:tcPr>
            <w:tcW w:w="1526" w:type="dxa"/>
          </w:tcPr>
          <w:p w:rsidR="00AA7678" w:rsidRDefault="00AA7678" w:rsidP="00C02131">
            <w:r>
              <w:t>4,9</w:t>
            </w:r>
          </w:p>
        </w:tc>
        <w:tc>
          <w:tcPr>
            <w:tcW w:w="3010" w:type="dxa"/>
          </w:tcPr>
          <w:p w:rsidR="00AA7678" w:rsidRDefault="009E6BD7" w:rsidP="00C02131">
            <w:r>
              <w:t>4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2003</w:t>
            </w:r>
          </w:p>
        </w:tc>
        <w:tc>
          <w:tcPr>
            <w:tcW w:w="1526" w:type="dxa"/>
          </w:tcPr>
          <w:p w:rsidR="00AA7678" w:rsidRDefault="00AA7678" w:rsidP="00C02131">
            <w:r>
              <w:t>3,6</w:t>
            </w:r>
          </w:p>
        </w:tc>
        <w:tc>
          <w:tcPr>
            <w:tcW w:w="3010" w:type="dxa"/>
          </w:tcPr>
          <w:p w:rsidR="00AA7678" w:rsidRDefault="009E6BD7" w:rsidP="00C02131">
            <w:r>
              <w:t>4,73</w:t>
            </w:r>
          </w:p>
        </w:tc>
        <w:tc>
          <w:tcPr>
            <w:tcW w:w="2976" w:type="dxa"/>
          </w:tcPr>
          <w:p w:rsidR="00AA7678" w:rsidRDefault="00AA7678" w:rsidP="00C02131"/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2004</w:t>
            </w:r>
          </w:p>
        </w:tc>
        <w:tc>
          <w:tcPr>
            <w:tcW w:w="1526" w:type="dxa"/>
          </w:tcPr>
          <w:p w:rsidR="00AA7678" w:rsidRDefault="00AA7678" w:rsidP="00C02131">
            <w:r>
              <w:t>5,7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/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2005</w:t>
            </w:r>
          </w:p>
        </w:tc>
        <w:tc>
          <w:tcPr>
            <w:tcW w:w="1526" w:type="dxa"/>
          </w:tcPr>
          <w:p w:rsidR="00AA7678" w:rsidRDefault="00AA7678" w:rsidP="00C02131">
            <w:r>
              <w:t>6,5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/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2006</w:t>
            </w:r>
          </w:p>
        </w:tc>
        <w:tc>
          <w:tcPr>
            <w:tcW w:w="1526" w:type="dxa"/>
          </w:tcPr>
          <w:p w:rsidR="00AA7678" w:rsidRDefault="00AA7678" w:rsidP="00C02131">
            <w:r>
              <w:t>5,5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/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2007</w:t>
            </w:r>
          </w:p>
        </w:tc>
        <w:tc>
          <w:tcPr>
            <w:tcW w:w="1526" w:type="dxa"/>
          </w:tcPr>
          <w:p w:rsidR="00AA7678" w:rsidRDefault="00AA7678" w:rsidP="00C02131">
            <w:r>
              <w:t>8,1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/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2008</w:t>
            </w:r>
          </w:p>
        </w:tc>
        <w:tc>
          <w:tcPr>
            <w:tcW w:w="1526" w:type="dxa"/>
          </w:tcPr>
          <w:p w:rsidR="00AA7678" w:rsidRDefault="00AA7678" w:rsidP="00C02131">
            <w:r>
              <w:t>7,2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/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lastRenderedPageBreak/>
              <w:t>2009</w:t>
            </w:r>
          </w:p>
        </w:tc>
        <w:tc>
          <w:tcPr>
            <w:tcW w:w="1526" w:type="dxa"/>
          </w:tcPr>
          <w:p w:rsidR="00AA7678" w:rsidRDefault="00AA7678" w:rsidP="00C02131">
            <w:r>
              <w:t>5,0</w:t>
            </w:r>
          </w:p>
        </w:tc>
        <w:tc>
          <w:tcPr>
            <w:tcW w:w="3010" w:type="dxa"/>
          </w:tcPr>
          <w:p w:rsidR="00AA7678" w:rsidRDefault="00AA7678" w:rsidP="00C02131"/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  <w:tr w:rsidR="00AA7678" w:rsidTr="00C02131">
        <w:tc>
          <w:tcPr>
            <w:tcW w:w="1668" w:type="dxa"/>
          </w:tcPr>
          <w:p w:rsidR="00AA7678" w:rsidRDefault="00AA7678" w:rsidP="00C02131">
            <w:r>
              <w:t>2010</w:t>
            </w:r>
          </w:p>
        </w:tc>
        <w:tc>
          <w:tcPr>
            <w:tcW w:w="1526" w:type="dxa"/>
          </w:tcPr>
          <w:p w:rsidR="00AA7678" w:rsidRDefault="00AA7678" w:rsidP="00C02131">
            <w:r>
              <w:t>7,3</w:t>
            </w:r>
          </w:p>
        </w:tc>
        <w:tc>
          <w:tcPr>
            <w:tcW w:w="3010" w:type="dxa"/>
          </w:tcPr>
          <w:p w:rsidR="00AA7678" w:rsidRDefault="00AA7678" w:rsidP="00C02131">
            <w:r>
              <w:t>-</w:t>
            </w:r>
          </w:p>
        </w:tc>
        <w:tc>
          <w:tcPr>
            <w:tcW w:w="2976" w:type="dxa"/>
          </w:tcPr>
          <w:p w:rsidR="00AA7678" w:rsidRDefault="00AA7678" w:rsidP="00C02131">
            <w:r>
              <w:t>-</w:t>
            </w:r>
          </w:p>
        </w:tc>
      </w:tr>
    </w:tbl>
    <w:p w:rsidR="00AA7678" w:rsidRDefault="00AA7678">
      <w:pPr>
        <w:rPr>
          <w:b/>
        </w:rPr>
      </w:pPr>
      <w:r>
        <w:rPr>
          <w:b/>
        </w:rPr>
        <w:t xml:space="preserve"> Пример: (3,5+4,9+3,6)/3 = </w:t>
      </w:r>
      <w:r w:rsidR="009E6BD7">
        <w:rPr>
          <w:b/>
        </w:rPr>
        <w:t>4</w:t>
      </w:r>
    </w:p>
    <w:p w:rsidR="009E6BD7" w:rsidRDefault="009E6BD7">
      <w:pPr>
        <w:rPr>
          <w:b/>
        </w:rPr>
      </w:pPr>
      <w:r>
        <w:rPr>
          <w:b/>
        </w:rPr>
        <w:t>(4,9+3,6+5,7)/3 = 4,73 и т.д.</w:t>
      </w:r>
    </w:p>
    <w:p w:rsidR="009E6BD7" w:rsidRDefault="009E6BD7">
      <w:pPr>
        <w:rPr>
          <w:b/>
        </w:rPr>
      </w:pPr>
    </w:p>
    <w:p w:rsidR="009E6BD7" w:rsidRPr="009E6BD7" w:rsidRDefault="009E6BD7" w:rsidP="009E6BD7">
      <w:pPr>
        <w:pStyle w:val="a3"/>
        <w:ind w:firstLine="709"/>
        <w:jc w:val="both"/>
        <w:rPr>
          <w:b/>
        </w:rPr>
      </w:pPr>
      <w:r w:rsidRPr="009E6BD7">
        <w:rPr>
          <w:b/>
        </w:rPr>
        <w:t>С</w:t>
      </w:r>
      <w:r w:rsidRPr="009E6BD7">
        <w:rPr>
          <w:b/>
        </w:rPr>
        <w:t>глаживание ряда динамики методом аналитического выравнивания:</w:t>
      </w:r>
    </w:p>
    <w:tbl>
      <w:tblPr>
        <w:tblW w:w="9612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4"/>
        <w:gridCol w:w="2753"/>
        <w:gridCol w:w="1107"/>
        <w:gridCol w:w="791"/>
        <w:gridCol w:w="1696"/>
        <w:gridCol w:w="1581"/>
      </w:tblGrid>
      <w:tr w:rsidR="009E6BD7" w:rsidRPr="00EB715B" w:rsidTr="0076222C">
        <w:trPr>
          <w:tblCellSpacing w:w="0" w:type="dxa"/>
          <w:jc w:val="center"/>
        </w:trPr>
        <w:tc>
          <w:tcPr>
            <w:tcW w:w="1684" w:type="dxa"/>
            <w:vAlign w:val="center"/>
          </w:tcPr>
          <w:p w:rsidR="009E6BD7" w:rsidRPr="00EB715B" w:rsidRDefault="009E6BD7" w:rsidP="0076222C">
            <w:pPr>
              <w:pStyle w:val="a3"/>
              <w:jc w:val="both"/>
            </w:pPr>
            <w:r w:rsidRPr="00EB715B">
              <w:t>     </w:t>
            </w:r>
            <w:r w:rsidRPr="00EB715B">
              <w:rPr>
                <w:b/>
                <w:bCs/>
                <w:i/>
                <w:iCs/>
              </w:rPr>
              <w:t>t</w:t>
            </w:r>
            <w:r w:rsidRPr="00EB715B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годы</w:t>
            </w:r>
            <w:r w:rsidRPr="00EB715B">
              <w:rPr>
                <w:b/>
                <w:bCs/>
              </w:rPr>
              <w:t>)</w:t>
            </w:r>
          </w:p>
        </w:tc>
        <w:tc>
          <w:tcPr>
            <w:tcW w:w="2753" w:type="dxa"/>
            <w:vAlign w:val="center"/>
          </w:tcPr>
          <w:p w:rsidR="009E6BD7" w:rsidRPr="00EB715B" w:rsidRDefault="009E6BD7" w:rsidP="0076222C">
            <w:pPr>
              <w:pStyle w:val="a3"/>
              <w:ind w:firstLine="709"/>
              <w:jc w:val="center"/>
            </w:pPr>
            <w:r w:rsidRPr="00EB715B">
              <w:rPr>
                <w:b/>
                <w:bCs/>
                <w:i/>
                <w:iCs/>
              </w:rPr>
              <w:t>y</w:t>
            </w:r>
            <w:r w:rsidRPr="00EB715B">
              <w:rPr>
                <w:b/>
                <w:bCs/>
              </w:rPr>
              <w:br/>
              <w:t>(</w:t>
            </w:r>
            <w:r w:rsidR="0076222C">
              <w:rPr>
                <w:b/>
                <w:bCs/>
              </w:rPr>
              <w:t>показатель</w:t>
            </w:r>
            <w:r w:rsidRPr="00EB715B">
              <w:rPr>
                <w:b/>
                <w:bCs/>
              </w:rPr>
              <w:t>)</w:t>
            </w:r>
          </w:p>
        </w:tc>
        <w:tc>
          <w:tcPr>
            <w:tcW w:w="1107" w:type="dxa"/>
            <w:vAlign w:val="center"/>
          </w:tcPr>
          <w:p w:rsidR="009E6BD7" w:rsidRPr="00EB715B" w:rsidRDefault="009E6BD7" w:rsidP="0076222C">
            <w:pPr>
              <w:pStyle w:val="a3"/>
              <w:jc w:val="center"/>
            </w:pPr>
            <w:proofErr w:type="spellStart"/>
            <w:r w:rsidRPr="00EB715B">
              <w:rPr>
                <w:b/>
                <w:bCs/>
                <w:i/>
                <w:iCs/>
              </w:rPr>
              <w:t>yt</w:t>
            </w:r>
            <w:proofErr w:type="spellEnd"/>
          </w:p>
        </w:tc>
        <w:tc>
          <w:tcPr>
            <w:tcW w:w="791" w:type="dxa"/>
            <w:vAlign w:val="center"/>
          </w:tcPr>
          <w:p w:rsidR="009E6BD7" w:rsidRPr="00EB715B" w:rsidRDefault="009E6BD7" w:rsidP="0076222C">
            <w:pPr>
              <w:pStyle w:val="a3"/>
              <w:jc w:val="center"/>
            </w:pPr>
            <w:r w:rsidRPr="00EB715B">
              <w:rPr>
                <w:b/>
                <w:bCs/>
                <w:i/>
                <w:iCs/>
              </w:rPr>
              <w:t>t</w:t>
            </w:r>
            <w:r w:rsidRPr="00EB715B">
              <w:rPr>
                <w:b/>
                <w:bCs/>
                <w:i/>
                <w:iCs/>
                <w:vertAlign w:val="superscript"/>
              </w:rPr>
              <w:t>2</w:t>
            </w:r>
          </w:p>
        </w:tc>
        <w:tc>
          <w:tcPr>
            <w:tcW w:w="1696" w:type="dxa"/>
            <w:vAlign w:val="center"/>
          </w:tcPr>
          <w:p w:rsidR="009E6BD7" w:rsidRPr="00EB715B" w:rsidRDefault="009E6BD7" w:rsidP="0076222C">
            <w:pPr>
              <w:pStyle w:val="a3"/>
              <w:jc w:val="center"/>
            </w:pPr>
            <w:r w:rsidRPr="00EB715B">
              <w:rPr>
                <w:b/>
                <w:bCs/>
                <w:i/>
                <w:iCs/>
              </w:rPr>
              <w:t xml:space="preserve">( y - </w:t>
            </w:r>
            <w:proofErr w:type="spellStart"/>
            <w:r w:rsidRPr="00EB715B">
              <w:rPr>
                <w:b/>
                <w:bCs/>
                <w:i/>
                <w:iCs/>
              </w:rPr>
              <w:t>y</w:t>
            </w:r>
            <w:r w:rsidRPr="00EB715B">
              <w:rPr>
                <w:b/>
                <w:bCs/>
                <w:i/>
                <w:iCs/>
                <w:vertAlign w:val="subscript"/>
              </w:rPr>
              <w:t>t</w:t>
            </w:r>
            <w:proofErr w:type="spellEnd"/>
            <w:proofErr w:type="gramStart"/>
            <w:r w:rsidRPr="00EB715B">
              <w:rPr>
                <w:b/>
                <w:bCs/>
                <w:i/>
                <w:iCs/>
              </w:rPr>
              <w:t xml:space="preserve"> )</w:t>
            </w:r>
            <w:proofErr w:type="gramEnd"/>
            <w:r w:rsidRPr="00EB715B">
              <w:rPr>
                <w:b/>
                <w:bCs/>
                <w:i/>
                <w:iCs/>
                <w:vertAlign w:val="superscript"/>
              </w:rPr>
              <w:t>2</w:t>
            </w:r>
          </w:p>
        </w:tc>
        <w:tc>
          <w:tcPr>
            <w:tcW w:w="158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  <w:proofErr w:type="spellStart"/>
            <w:r w:rsidRPr="00EB715B">
              <w:rPr>
                <w:b/>
                <w:bCs/>
                <w:i/>
                <w:iCs/>
              </w:rPr>
              <w:t>y</w:t>
            </w:r>
            <w:r w:rsidRPr="00EB715B">
              <w:rPr>
                <w:b/>
                <w:bCs/>
                <w:i/>
                <w:iCs/>
                <w:vertAlign w:val="subscript"/>
              </w:rPr>
              <w:t>t</w:t>
            </w:r>
            <w:proofErr w:type="spellEnd"/>
          </w:p>
        </w:tc>
      </w:tr>
      <w:tr w:rsidR="009E6BD7" w:rsidRPr="00EB715B" w:rsidTr="0076222C">
        <w:trPr>
          <w:tblCellSpacing w:w="0" w:type="dxa"/>
          <w:jc w:val="center"/>
        </w:trPr>
        <w:tc>
          <w:tcPr>
            <w:tcW w:w="1684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2753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107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79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696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58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</w:tr>
      <w:tr w:rsidR="009E6BD7" w:rsidRPr="00EB715B" w:rsidTr="0076222C">
        <w:trPr>
          <w:tblCellSpacing w:w="0" w:type="dxa"/>
          <w:jc w:val="center"/>
        </w:trPr>
        <w:tc>
          <w:tcPr>
            <w:tcW w:w="1684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2753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107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79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696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58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</w:tr>
      <w:tr w:rsidR="009E6BD7" w:rsidRPr="00EB715B" w:rsidTr="0076222C">
        <w:trPr>
          <w:tblCellSpacing w:w="0" w:type="dxa"/>
          <w:jc w:val="center"/>
        </w:trPr>
        <w:tc>
          <w:tcPr>
            <w:tcW w:w="1684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2753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107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79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696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58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</w:tr>
      <w:tr w:rsidR="009E6BD7" w:rsidRPr="00EB715B" w:rsidTr="0076222C">
        <w:trPr>
          <w:tblCellSpacing w:w="0" w:type="dxa"/>
          <w:jc w:val="center"/>
        </w:trPr>
        <w:tc>
          <w:tcPr>
            <w:tcW w:w="1684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  <w:r w:rsidRPr="00EB715B">
              <w:t>Итого</w:t>
            </w:r>
          </w:p>
        </w:tc>
        <w:tc>
          <w:tcPr>
            <w:tcW w:w="2753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107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79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696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  <w:tc>
          <w:tcPr>
            <w:tcW w:w="1581" w:type="dxa"/>
            <w:vAlign w:val="center"/>
          </w:tcPr>
          <w:p w:rsidR="009E6BD7" w:rsidRPr="00EB715B" w:rsidRDefault="009E6BD7" w:rsidP="00C02131">
            <w:pPr>
              <w:pStyle w:val="a3"/>
              <w:ind w:firstLine="709"/>
              <w:jc w:val="both"/>
            </w:pPr>
          </w:p>
        </w:tc>
      </w:tr>
    </w:tbl>
    <w:p w:rsidR="0076222C" w:rsidRDefault="0076222C" w:rsidP="0076222C">
      <w:pPr>
        <w:pStyle w:val="a3"/>
        <w:ind w:firstLine="709"/>
        <w:jc w:val="both"/>
        <w:rPr>
          <w:i/>
        </w:rPr>
      </w:pPr>
      <w:r>
        <w:rPr>
          <w:noProof/>
        </w:rPr>
        <w:drawing>
          <wp:inline distT="0" distB="0" distL="0" distR="0">
            <wp:extent cx="742950" cy="981075"/>
            <wp:effectExtent l="0" t="0" r="0" b="9525"/>
            <wp:docPr id="3" name="Рисунок 3" descr="F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1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22C" w:rsidRDefault="0076222C" w:rsidP="0076222C">
      <w:pPr>
        <w:pStyle w:val="a3"/>
        <w:ind w:firstLine="709"/>
        <w:jc w:val="both"/>
        <w:rPr>
          <w:i/>
        </w:rPr>
      </w:pPr>
    </w:p>
    <w:p w:rsidR="0076222C" w:rsidRPr="00EB715B" w:rsidRDefault="0076222C" w:rsidP="0076222C">
      <w:pPr>
        <w:pStyle w:val="a3"/>
        <w:ind w:firstLine="709"/>
        <w:jc w:val="both"/>
        <w:rPr>
          <w:i/>
        </w:rPr>
      </w:pPr>
      <w:proofErr w:type="spellStart"/>
      <w:proofErr w:type="gramStart"/>
      <w:r w:rsidRPr="00EB715B">
        <w:rPr>
          <w:i/>
          <w:lang w:val="en-US"/>
        </w:rPr>
        <w:t>y</w:t>
      </w:r>
      <w:r w:rsidRPr="00EB715B">
        <w:rPr>
          <w:i/>
          <w:vertAlign w:val="subscript"/>
          <w:lang w:val="en-US"/>
        </w:rPr>
        <w:t>t</w:t>
      </w:r>
      <w:proofErr w:type="spellEnd"/>
      <w:proofErr w:type="gramEnd"/>
      <w:r w:rsidRPr="00EB715B">
        <w:rPr>
          <w:i/>
        </w:rPr>
        <w:t xml:space="preserve"> = </w:t>
      </w:r>
      <w:r w:rsidRPr="00EB715B">
        <w:rPr>
          <w:i/>
          <w:lang w:val="en-US"/>
        </w:rPr>
        <w:t>a</w:t>
      </w:r>
      <w:r w:rsidRPr="00EB715B">
        <w:rPr>
          <w:i/>
          <w:vertAlign w:val="subscript"/>
        </w:rPr>
        <w:t>0</w:t>
      </w:r>
      <w:r w:rsidRPr="00EB715B">
        <w:rPr>
          <w:i/>
        </w:rPr>
        <w:t>+</w:t>
      </w:r>
      <w:r w:rsidRPr="00EB715B">
        <w:rPr>
          <w:i/>
          <w:lang w:val="en-US"/>
        </w:rPr>
        <w:t>a</w:t>
      </w:r>
      <w:r w:rsidRPr="00EB715B">
        <w:rPr>
          <w:i/>
          <w:vertAlign w:val="subscript"/>
        </w:rPr>
        <w:t>1</w:t>
      </w:r>
      <w:r w:rsidRPr="00EB715B">
        <w:rPr>
          <w:i/>
        </w:rPr>
        <w:t>×</w:t>
      </w:r>
      <w:r w:rsidRPr="00EB715B">
        <w:rPr>
          <w:i/>
          <w:lang w:val="en-US"/>
        </w:rPr>
        <w:t>t</w:t>
      </w:r>
    </w:p>
    <w:p w:rsidR="009E6BD7" w:rsidRDefault="009E6BD7">
      <w:pPr>
        <w:rPr>
          <w:b/>
        </w:rPr>
      </w:pPr>
    </w:p>
    <w:p w:rsidR="0076222C" w:rsidRPr="00EB715B" w:rsidRDefault="0076222C" w:rsidP="0076222C">
      <w:pPr>
        <w:pStyle w:val="a3"/>
        <w:ind w:firstLine="709"/>
        <w:jc w:val="both"/>
      </w:pPr>
      <w:r w:rsidRPr="00EB715B">
        <w:t xml:space="preserve">     Интерпретация параметров: </w:t>
      </w:r>
    </w:p>
    <w:p w:rsidR="0076222C" w:rsidRPr="00EB715B" w:rsidRDefault="0076222C" w:rsidP="0076222C">
      <w:pPr>
        <w:pStyle w:val="a3"/>
        <w:ind w:firstLine="709"/>
        <w:jc w:val="both"/>
      </w:pPr>
      <w:r w:rsidRPr="00EB715B">
        <w:t xml:space="preserve">     В данном случае </w:t>
      </w:r>
      <w:r w:rsidRPr="00EB715B">
        <w:rPr>
          <w:i/>
          <w:iCs/>
        </w:rPr>
        <w:t>a</w:t>
      </w:r>
      <w:r w:rsidRPr="00EB715B">
        <w:rPr>
          <w:vertAlign w:val="subscript"/>
        </w:rPr>
        <w:t>0</w:t>
      </w:r>
      <w:r w:rsidRPr="00EB715B">
        <w:t xml:space="preserve"> — средний уровень ряда, </w:t>
      </w:r>
      <w:r w:rsidRPr="00EB715B">
        <w:rPr>
          <w:i/>
          <w:iCs/>
        </w:rPr>
        <w:t>a</w:t>
      </w:r>
      <w:r w:rsidRPr="00EB715B">
        <w:rPr>
          <w:vertAlign w:val="subscript"/>
        </w:rPr>
        <w:t>1</w:t>
      </w:r>
      <w:r w:rsidRPr="00EB715B">
        <w:t xml:space="preserve">— сила связи, то </w:t>
      </w:r>
      <w:proofErr w:type="gramStart"/>
      <w:r w:rsidRPr="00EB715B">
        <w:t>есть</w:t>
      </w:r>
      <w:proofErr w:type="gramEnd"/>
      <w:r w:rsidRPr="00EB715B">
        <w:t xml:space="preserve"> на сколько изменится результат при изменении времени на 1. </w:t>
      </w:r>
    </w:p>
    <w:p w:rsidR="0076222C" w:rsidRPr="00EB715B" w:rsidRDefault="0076222C" w:rsidP="0076222C">
      <w:pPr>
        <w:pStyle w:val="a3"/>
        <w:ind w:firstLine="709"/>
        <w:jc w:val="both"/>
      </w:pPr>
      <w:r w:rsidRPr="00EB715B">
        <w:t xml:space="preserve">     Если построенное уравнение надежно, можно проводить экстраполяцию и интерполяцию. </w:t>
      </w:r>
    </w:p>
    <w:p w:rsidR="0076222C" w:rsidRPr="00EB715B" w:rsidRDefault="0076222C" w:rsidP="0076222C">
      <w:pPr>
        <w:pStyle w:val="a3"/>
        <w:ind w:firstLine="709"/>
        <w:jc w:val="both"/>
      </w:pPr>
      <w:r w:rsidRPr="00EB715B">
        <w:t xml:space="preserve">     Экстраполяция — продолжение тенденций прошлого в будущее. </w:t>
      </w:r>
    </w:p>
    <w:p w:rsidR="0076222C" w:rsidRPr="00EB715B" w:rsidRDefault="0076222C" w:rsidP="0076222C">
      <w:pPr>
        <w:pStyle w:val="a3"/>
        <w:ind w:firstLine="709"/>
        <w:jc w:val="both"/>
        <w:rPr>
          <w:b/>
          <w:i/>
          <w:lang w:val="en-US"/>
        </w:rPr>
      </w:pPr>
      <w:r w:rsidRPr="00EB715B">
        <w:rPr>
          <w:b/>
          <w:lang w:val="en-US"/>
        </w:rPr>
        <w:t xml:space="preserve">Y = </w:t>
      </w:r>
      <w:r w:rsidRPr="00EB715B">
        <w:rPr>
          <w:b/>
          <w:i/>
          <w:lang w:val="en-US"/>
        </w:rPr>
        <w:t>a</w:t>
      </w:r>
      <w:r w:rsidRPr="00EB715B">
        <w:rPr>
          <w:b/>
          <w:i/>
          <w:vertAlign w:val="subscript"/>
          <w:lang w:val="en-US"/>
        </w:rPr>
        <w:t>0</w:t>
      </w:r>
      <w:r w:rsidRPr="00EB715B">
        <w:rPr>
          <w:b/>
          <w:i/>
          <w:lang w:val="en-US"/>
        </w:rPr>
        <w:t>+a</w:t>
      </w:r>
      <w:r w:rsidRPr="00EB715B">
        <w:rPr>
          <w:b/>
          <w:i/>
          <w:vertAlign w:val="subscript"/>
          <w:lang w:val="en-US"/>
        </w:rPr>
        <w:t>1</w:t>
      </w:r>
      <w:r w:rsidRPr="00EB715B">
        <w:rPr>
          <w:b/>
          <w:i/>
          <w:lang w:val="en-US"/>
        </w:rPr>
        <w:t xml:space="preserve"> ×t</w:t>
      </w:r>
    </w:p>
    <w:p w:rsidR="0076222C" w:rsidRPr="00AA7678" w:rsidRDefault="0076222C">
      <w:pPr>
        <w:rPr>
          <w:b/>
        </w:rPr>
      </w:pPr>
    </w:p>
    <w:sectPr w:rsidR="0076222C" w:rsidRPr="00AA7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F6E32"/>
    <w:multiLevelType w:val="hybridMultilevel"/>
    <w:tmpl w:val="74C88CA4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A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434A9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222C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BD7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678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A2FA8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34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4A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43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34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4A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143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2021-02-19T11:11:00Z</dcterms:created>
  <dcterms:modified xsi:type="dcterms:W3CDTF">2021-02-19T12:05:00Z</dcterms:modified>
</cp:coreProperties>
</file>